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</w:p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(HoH)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:rsidTr="00D86D52"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:rsidTr="002451A6">
              <w:tc>
                <w:tcPr>
                  <w:tcW w:w="481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A404C7">
        <w:trPr>
          <w:trHeight w:val="1047"/>
          <w:jc w:val="center"/>
        </w:trPr>
        <w:tc>
          <w:tcPr>
            <w:tcW w:w="9350" w:type="dxa"/>
            <w:gridSpan w:val="4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:rsidTr="009C57ED">
        <w:trPr>
          <w:trHeight w:val="954"/>
          <w:jc w:val="center"/>
        </w:trPr>
        <w:tc>
          <w:tcPr>
            <w:tcW w:w="6295" w:type="dxa"/>
            <w:gridSpan w:val="3"/>
          </w:tcPr>
          <w:p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:rsidTr="009C57ED">
              <w:trPr>
                <w:trHeight w:val="359"/>
              </w:trPr>
              <w:tc>
                <w:tcPr>
                  <w:tcW w:w="9124" w:type="dxa"/>
                </w:tcPr>
                <w:p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:rsidTr="007835F0">
              <w:trPr>
                <w:trHeight w:val="431"/>
              </w:trPr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35F0" w:rsidRPr="00CB2AEA" w:rsidRDefault="007835F0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</w:p>
    <w:p w:rsidR="000658BF" w:rsidRPr="00CB2AEA" w:rsidRDefault="008B2C67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:rsidTr="008B2C67"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</w:tbl>
    <w:p w:rsidR="008B2C67" w:rsidRDefault="00412B37" w:rsidP="00EA4352">
      <w:pPr>
        <w:spacing w:after="0" w:line="240" w:lineRule="auto"/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3A273C" wp14:editId="57000A47">
                <wp:simplePos x="0" y="0"/>
                <wp:positionH relativeFrom="leftMargin">
                  <wp:posOffset>232578</wp:posOffset>
                </wp:positionH>
                <wp:positionV relativeFrom="page">
                  <wp:posOffset>5788025</wp:posOffset>
                </wp:positionV>
                <wp:extent cx="540385" cy="3931920"/>
                <wp:effectExtent l="0" t="0" r="12065" b="1143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93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83" w:rsidRPr="001F07F3" w:rsidRDefault="00833183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27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3pt;margin-top:455.75pt;width:42.55pt;height:309.6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3183" w:rsidRPr="001F07F3" w:rsidRDefault="00833183" w:rsidP="001F07F3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:rsidTr="00FF3006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:rsidTr="00FF3006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:rsidTr="00FF3006">
        <w:trPr>
          <w:trHeight w:val="269"/>
        </w:trPr>
        <w:tc>
          <w:tcPr>
            <w:tcW w:w="1870" w:type="dxa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3C4F" w:rsidRDefault="00A63C4F" w:rsidP="00EA4352">
      <w:pPr>
        <w:spacing w:after="0" w:line="240" w:lineRule="auto"/>
      </w:pPr>
    </w:p>
    <w:tbl>
      <w:tblPr>
        <w:tblStyle w:val="TableGrid"/>
        <w:tblW w:w="10147" w:type="dxa"/>
        <w:tblInd w:w="18" w:type="dxa"/>
        <w:tblLook w:val="04A0" w:firstRow="1" w:lastRow="0" w:firstColumn="1" w:lastColumn="0" w:noHBand="0" w:noVBand="1"/>
      </w:tblPr>
      <w:tblGrid>
        <w:gridCol w:w="2319"/>
        <w:gridCol w:w="2338"/>
        <w:gridCol w:w="3690"/>
        <w:gridCol w:w="1800"/>
      </w:tblGrid>
      <w:tr w:rsidR="00630EC6" w:rsidRPr="002C0576" w:rsidTr="00630EC6">
        <w:tc>
          <w:tcPr>
            <w:tcW w:w="10147" w:type="dxa"/>
            <w:gridSpan w:val="4"/>
            <w:shd w:val="clear" w:color="auto" w:fill="767171" w:themeFill="background2" w:themeFillShade="80"/>
          </w:tcPr>
          <w:p w:rsidR="00630EC6" w:rsidRPr="002C0576" w:rsidRDefault="00630EC6" w:rsidP="00DF1C5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Destination (Where will you stay tonight?)</w:t>
            </w:r>
          </w:p>
        </w:tc>
      </w:tr>
      <w:tr w:rsidR="00630EC6" w:rsidRPr="002C0576" w:rsidTr="00630EC6">
        <w:trPr>
          <w:trHeight w:val="252"/>
        </w:trPr>
        <w:tc>
          <w:tcPr>
            <w:tcW w:w="2319" w:type="dxa"/>
            <w:shd w:val="clear" w:color="auto" w:fill="767171" w:themeFill="background2" w:themeFillShade="80"/>
          </w:tcPr>
          <w:p w:rsidR="00630EC6" w:rsidRPr="002C0576" w:rsidRDefault="00630EC6" w:rsidP="00630EC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630EC6" w:rsidRPr="002C0576" w:rsidRDefault="00630EC6" w:rsidP="00DF1C5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630EC6" w:rsidRPr="002C0576" w:rsidRDefault="00630EC6" w:rsidP="00DF1C5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630EC6" w:rsidRDefault="00630EC6" w:rsidP="00DF1C5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630EC6" w:rsidRPr="002C0576" w:rsidRDefault="00630EC6" w:rsidP="00DF1C5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630EC6" w:rsidRPr="002C0576" w:rsidTr="00630EC6">
        <w:trPr>
          <w:trHeight w:val="251"/>
        </w:trPr>
        <w:tc>
          <w:tcPr>
            <w:tcW w:w="2319" w:type="dxa"/>
          </w:tcPr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2C0576">
              <w:rPr>
                <w:rFonts w:ascii="Arial" w:hAnsi="Arial" w:cs="Arial"/>
                <w:sz w:val="16"/>
                <w:szCs w:val="16"/>
              </w:rPr>
              <w:t>motel</w:t>
            </w:r>
            <w:r>
              <w:rPr>
                <w:rFonts w:ascii="Arial" w:hAnsi="Arial" w:cs="Arial"/>
                <w:sz w:val="16"/>
                <w:szCs w:val="16"/>
              </w:rPr>
              <w:t xml:space="preserve"> voucher</w:t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paid for with </w:t>
            </w:r>
            <w:r>
              <w:rPr>
                <w:rFonts w:ascii="Arial" w:hAnsi="Arial" w:cs="Arial"/>
                <w:sz w:val="16"/>
                <w:szCs w:val="16"/>
              </w:rPr>
              <w:t>ES, or RHY funded host home shelter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2C0576">
              <w:rPr>
                <w:rFonts w:ascii="Arial" w:hAnsi="Arial" w:cs="Arial"/>
                <w:sz w:val="16"/>
                <w:szCs w:val="16"/>
              </w:rPr>
              <w:t>Safe Haven</w:t>
            </w:r>
            <w:proofErr w:type="gramEnd"/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630EC6" w:rsidRDefault="00630EC6" w:rsidP="00DF1C57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</w:t>
            </w:r>
            <w:r>
              <w:rPr>
                <w:rFonts w:ascii="Arial" w:hAnsi="Arial" w:cs="Arial"/>
                <w:sz w:val="16"/>
                <w:szCs w:val="19"/>
              </w:rPr>
              <w:t xml:space="preserve"> - temporary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Staying or living </w:t>
            </w:r>
            <w:r>
              <w:rPr>
                <w:rFonts w:ascii="Arial" w:hAnsi="Arial" w:cs="Arial"/>
                <w:sz w:val="16"/>
                <w:szCs w:val="19"/>
              </w:rPr>
              <w:t>with family – temporary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Staying or living </w:t>
            </w:r>
            <w:r>
              <w:rPr>
                <w:rFonts w:ascii="Arial" w:hAnsi="Arial" w:cs="Arial"/>
                <w:sz w:val="16"/>
                <w:szCs w:val="19"/>
              </w:rPr>
              <w:t xml:space="preserve">with family – </w:t>
            </w:r>
            <w:r>
              <w:rPr>
                <w:rFonts w:ascii="Arial" w:hAnsi="Arial" w:cs="Arial"/>
                <w:sz w:val="16"/>
                <w:szCs w:val="19"/>
              </w:rPr>
              <w:t>permanent</w:t>
            </w:r>
          </w:p>
          <w:p w:rsidR="00630EC6" w:rsidRPr="002C0576" w:rsidRDefault="00630EC6" w:rsidP="00630EC6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</w:t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</w:rPr>
              <w:t>–</w:t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</w:rPr>
              <w:t xml:space="preserve">permanent </w:t>
            </w:r>
          </w:p>
          <w:p w:rsidR="00630EC6" w:rsidRDefault="00144517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7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PH</w:t>
            </w:r>
          </w:p>
          <w:p w:rsidR="00144517" w:rsidRPr="002C0576" w:rsidRDefault="00144517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</w:t>
            </w:r>
            <w:r>
              <w:rPr>
                <w:rFonts w:ascii="Arial" w:hAnsi="Arial" w:cs="Arial"/>
                <w:sz w:val="16"/>
                <w:szCs w:val="19"/>
              </w:rPr>
              <w:t>TH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lastRenderedPageBreak/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630EC6" w:rsidRPr="003966A6" w:rsidRDefault="00630EC6" w:rsidP="00DF1C57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630EC6" w:rsidRDefault="00630EC6" w:rsidP="00DF1C57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144517" w:rsidRDefault="00144517" w:rsidP="00DF1C5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20"/>
              </w:rPr>
              <w:t xml:space="preserve"> Deceased</w:t>
            </w:r>
          </w:p>
          <w:p w:rsidR="00630EC6" w:rsidRPr="002C0576" w:rsidRDefault="00630EC6" w:rsidP="00DF1C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3B44" w:rsidRDefault="00E03B44" w:rsidP="00E03B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>(identify below)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2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E03B44" w:rsidRPr="0052384B" w:rsidTr="00EE3698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rPr>
          <w:trHeight w:val="350"/>
        </w:trPr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VA Service Connected Disability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RPr="00787905" w:rsidTr="00EE3698">
        <w:trPr>
          <w:trHeight w:val="602"/>
        </w:trPr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080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136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12B37" w:rsidRDefault="00412B37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AE1145" w:rsidTr="00EE3698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RPr="00AE1145" w:rsidTr="00EE3698">
        <w:tc>
          <w:tcPr>
            <w:tcW w:w="2972" w:type="dxa"/>
          </w:tcPr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</w:t>
            </w:r>
            <w:proofErr w:type="spellStart"/>
            <w:r w:rsidRPr="00AE1145"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 w:rsidRPr="00AE1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B37" w:rsidRPr="00AE1145" w:rsidTr="00FF3006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FF3006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EE3698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3B44" w:rsidRPr="00AE1145" w:rsidRDefault="00E03B44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5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33183">
        <w:rPr>
          <w:rFonts w:ascii="Arial" w:hAnsi="Arial" w:cs="Arial"/>
          <w:b/>
          <w:sz w:val="20"/>
          <w:szCs w:val="20"/>
        </w:rPr>
      </w:r>
      <w:r w:rsidR="0083318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6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:rsidTr="00EE3698">
        <w:tc>
          <w:tcPr>
            <w:tcW w:w="2972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Veteran’s Administration (VA) Medical Services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Tr="00412B37">
        <w:trPr>
          <w:trHeight w:val="260"/>
        </w:trPr>
        <w:tc>
          <w:tcPr>
            <w:tcW w:w="2972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Other:_______________</w:t>
            </w:r>
          </w:p>
        </w:tc>
        <w:tc>
          <w:tcPr>
            <w:tcW w:w="3243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57ED" w:rsidRDefault="009C57ED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337724" w:rsidTr="00337724">
        <w:tc>
          <w:tcPr>
            <w:tcW w:w="2250" w:type="dxa"/>
            <w:shd w:val="clear" w:color="auto" w:fill="767171" w:themeFill="background2" w:themeFillShade="80"/>
          </w:tcPr>
          <w:p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337724" w:rsidTr="00337724">
        <w:trPr>
          <w:trHeight w:val="746"/>
        </w:trPr>
        <w:tc>
          <w:tcPr>
            <w:tcW w:w="2250" w:type="dxa"/>
          </w:tcPr>
          <w:p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:rsidTr="00337724">
        <w:trPr>
          <w:trHeight w:val="719"/>
        </w:trPr>
        <w:tc>
          <w:tcPr>
            <w:tcW w:w="2250" w:type="dxa"/>
          </w:tcPr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:rsidTr="00337724">
        <w:trPr>
          <w:trHeight w:val="782"/>
        </w:trPr>
        <w:tc>
          <w:tcPr>
            <w:tcW w:w="2250" w:type="dxa"/>
          </w:tcPr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:rsidTr="00337724">
        <w:trPr>
          <w:trHeight w:val="791"/>
        </w:trPr>
        <w:tc>
          <w:tcPr>
            <w:tcW w:w="2250" w:type="dxa"/>
          </w:tcPr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:rsidTr="00337724">
        <w:trPr>
          <w:trHeight w:val="620"/>
        </w:trPr>
        <w:tc>
          <w:tcPr>
            <w:tcW w:w="2250" w:type="dxa"/>
          </w:tcPr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EA4352" w:rsidRDefault="00412B37" w:rsidP="00E03B44">
      <w:pPr>
        <w:spacing w:after="0" w:line="240" w:lineRule="auto"/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60C6B6" wp14:editId="32B3F36F">
                <wp:simplePos x="0" y="0"/>
                <wp:positionH relativeFrom="leftMargin">
                  <wp:posOffset>284672</wp:posOffset>
                </wp:positionH>
                <wp:positionV relativeFrom="page">
                  <wp:posOffset>5821608</wp:posOffset>
                </wp:positionV>
                <wp:extent cx="540385" cy="3931920"/>
                <wp:effectExtent l="0" t="0" r="1206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93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83" w:rsidRPr="001F07F3" w:rsidRDefault="00833183" w:rsidP="00412B37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C6B6" id="_x0000_s1027" type="#_x0000_t202" style="position:absolute;margin-left:22.4pt;margin-top:458.4pt;width:42.55pt;height:309.6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833183" w:rsidRPr="001F07F3" w:rsidRDefault="00833183" w:rsidP="00412B37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580"/>
      </w:tblGrid>
      <w:tr w:rsidR="00FA604F" w:rsidRPr="00540803" w:rsidTr="00337724">
        <w:trPr>
          <w:trHeight w:val="28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FA604F" w:rsidRPr="00540803" w:rsidRDefault="00FA604F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408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Housing Referral Status (Assessment Disposition)</w:t>
            </w:r>
          </w:p>
        </w:tc>
      </w:tr>
      <w:tr w:rsidR="00FA604F" w:rsidRPr="00540803" w:rsidTr="00337724">
        <w:trPr>
          <w:trHeight w:val="172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3" w:rsidRDefault="00F15973" w:rsidP="00C101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15973" w:rsidRDefault="00FA604F" w:rsidP="00C10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>
              <w:rPr>
                <w:rFonts w:ascii="Arial" w:hAnsi="Arial" w:cs="Arial"/>
                <w:sz w:val="16"/>
                <w:szCs w:val="16"/>
              </w:rPr>
              <w:t xml:space="preserve">  Referred to emergency shelter/safe haven</w:t>
            </w:r>
          </w:p>
          <w:p w:rsidR="00F15973" w:rsidRPr="00540803" w:rsidRDefault="00FA604F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6"/>
              </w:rPr>
              <w:t xml:space="preserve">  Referred to transitional housing</w:t>
            </w:r>
            <w:bookmarkStart w:id="68" w:name="Check40"/>
          </w:p>
          <w:bookmarkEnd w:id="68"/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" w:hAnsi="Arial" w:cs="Arial"/>
                <w:sz w:val="16"/>
                <w:szCs w:val="16"/>
              </w:rPr>
              <w:t xml:space="preserve">  Referred to rapid re-housing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>
              <w:rPr>
                <w:rFonts w:ascii="Arial" w:hAnsi="Arial" w:cs="Arial"/>
                <w:sz w:val="16"/>
                <w:szCs w:val="16"/>
              </w:rPr>
              <w:t xml:space="preserve">  Referred to permanent supportive housing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szCs w:val="16"/>
              </w:rPr>
              <w:t xml:space="preserve">  Referred to homelessness prevention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  <w:r>
              <w:rPr>
                <w:rFonts w:ascii="Arial" w:hAnsi="Arial" w:cs="Arial"/>
                <w:sz w:val="16"/>
                <w:szCs w:val="16"/>
              </w:rPr>
              <w:t xml:space="preserve">  Referred to street outreach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  <w:r>
              <w:rPr>
                <w:rFonts w:ascii="Arial" w:hAnsi="Arial" w:cs="Arial"/>
                <w:sz w:val="16"/>
                <w:szCs w:val="16"/>
              </w:rPr>
              <w:t xml:space="preserve">  Referred to other continuum project type</w:t>
            </w:r>
          </w:p>
          <w:p w:rsidR="00FA604F" w:rsidRDefault="00FA604F" w:rsidP="00F15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3" w:rsidRDefault="00F15973" w:rsidP="00C10134">
            <w:pPr>
              <w:rPr>
                <w:rFonts w:ascii="Arial" w:hAnsi="Arial" w:cs="Arial"/>
                <w:sz w:val="16"/>
                <w:szCs w:val="16"/>
              </w:rPr>
            </w:pPr>
          </w:p>
          <w:p w:rsidR="00FA604F" w:rsidRDefault="00FA604F" w:rsidP="00C10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  <w:r>
              <w:rPr>
                <w:rFonts w:ascii="Arial" w:hAnsi="Arial" w:cs="Arial"/>
                <w:sz w:val="16"/>
                <w:szCs w:val="16"/>
              </w:rPr>
              <w:t xml:space="preserve">  Referred to a homelessness diversion program</w:t>
            </w:r>
          </w:p>
          <w:p w:rsidR="00F15973" w:rsidRDefault="00F15973" w:rsidP="00C10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  <w:r>
              <w:rPr>
                <w:rFonts w:ascii="Arial" w:hAnsi="Arial" w:cs="Arial"/>
                <w:sz w:val="16"/>
                <w:szCs w:val="16"/>
              </w:rPr>
              <w:t xml:space="preserve">  Unable to refer/accept within continuum; ineligible for           </w:t>
            </w:r>
          </w:p>
          <w:p w:rsidR="00FA604F" w:rsidRDefault="00F15973" w:rsidP="00C10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continuum projects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>
              <w:rPr>
                <w:rFonts w:ascii="Arial" w:hAnsi="Arial" w:cs="Arial"/>
                <w:sz w:val="16"/>
                <w:szCs w:val="16"/>
              </w:rPr>
              <w:t xml:space="preserve">  Unable to refer/accept within continuum; continuum services unavailable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  <w:r>
              <w:rPr>
                <w:rFonts w:ascii="Arial" w:hAnsi="Arial" w:cs="Arial"/>
                <w:sz w:val="16"/>
                <w:szCs w:val="16"/>
              </w:rPr>
              <w:t xml:space="preserve">  Referred to other community project (non-continuum)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  <w:r>
              <w:rPr>
                <w:rFonts w:ascii="Arial" w:hAnsi="Arial" w:cs="Arial"/>
                <w:sz w:val="16"/>
                <w:szCs w:val="16"/>
              </w:rPr>
              <w:t xml:space="preserve">  Applicant declined referral/acceptance</w:t>
            </w:r>
          </w:p>
          <w:p w:rsidR="00F15973" w:rsidRDefault="00F15973" w:rsidP="00F159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  <w:r>
              <w:rPr>
                <w:rFonts w:ascii="Arial" w:hAnsi="Arial" w:cs="Arial"/>
                <w:sz w:val="16"/>
                <w:szCs w:val="16"/>
              </w:rPr>
              <w:t xml:space="preserve">  Applicant terminated assessment </w:t>
            </w:r>
          </w:p>
          <w:p w:rsidR="00F15973" w:rsidRPr="00F15973" w:rsidRDefault="00F15973" w:rsidP="00C101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183">
              <w:rPr>
                <w:rFonts w:ascii="Arial" w:hAnsi="Arial" w:cs="Arial"/>
                <w:sz w:val="16"/>
                <w:szCs w:val="16"/>
              </w:rPr>
            </w:r>
            <w:r w:rsidR="008331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  <w:szCs w:val="16"/>
              </w:rPr>
              <w:t xml:space="preserve">  Other/specify</w:t>
            </w:r>
          </w:p>
        </w:tc>
      </w:tr>
    </w:tbl>
    <w:p w:rsidR="00787905" w:rsidRDefault="00787905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7724" w:rsidRDefault="00337724" w:rsidP="003377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5089" w:rsidRDefault="00185089" w:rsidP="0033772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185089" w:rsidRPr="00B465CA" w:rsidTr="00DF1C57">
        <w:trPr>
          <w:trHeight w:val="336"/>
          <w:jc w:val="center"/>
        </w:trPr>
        <w:tc>
          <w:tcPr>
            <w:tcW w:w="8000" w:type="dxa"/>
            <w:shd w:val="clear" w:color="auto" w:fill="767171" w:themeFill="background2" w:themeFillShade="80"/>
          </w:tcPr>
          <w:p w:rsidR="00185089" w:rsidRPr="00B465CA" w:rsidRDefault="00185089" w:rsidP="00DF1C57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SOAR Connection</w:t>
            </w:r>
          </w:p>
        </w:tc>
      </w:tr>
      <w:tr w:rsidR="00185089" w:rsidRPr="00B465CA" w:rsidTr="00DF1C57">
        <w:trPr>
          <w:trHeight w:val="975"/>
          <w:jc w:val="center"/>
        </w:trPr>
        <w:tc>
          <w:tcPr>
            <w:tcW w:w="8000" w:type="dxa"/>
          </w:tcPr>
          <w:p w:rsidR="00185089" w:rsidRPr="00B465CA" w:rsidRDefault="00185089" w:rsidP="00DF1C5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Connection with SOAR</w:t>
            </w:r>
          </w:p>
          <w:p w:rsidR="00185089" w:rsidRPr="00B465CA" w:rsidRDefault="00185089" w:rsidP="00DF1C57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No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  <w:p w:rsidR="00185089" w:rsidRPr="00B465CA" w:rsidRDefault="00185089" w:rsidP="00DF1C57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doesn’t know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185089" w:rsidRDefault="00185089" w:rsidP="0033772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81" w:name="_GoBack"/>
      <w:bookmarkEnd w:id="81"/>
    </w:p>
    <w:sectPr w:rsidR="00185089" w:rsidSect="008B2C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183" w:rsidRDefault="00833183" w:rsidP="00E1650D">
      <w:pPr>
        <w:spacing w:after="0" w:line="240" w:lineRule="auto"/>
      </w:pPr>
      <w:r>
        <w:separator/>
      </w:r>
    </w:p>
  </w:endnote>
  <w:endnote w:type="continuationSeparator" w:id="0">
    <w:p w:rsidR="00833183" w:rsidRDefault="00833183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83" w:rsidRDefault="0083318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833183" w:rsidRDefault="0083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183" w:rsidRDefault="00833183" w:rsidP="00E1650D">
      <w:pPr>
        <w:spacing w:after="0" w:line="240" w:lineRule="auto"/>
      </w:pPr>
      <w:r>
        <w:separator/>
      </w:r>
    </w:p>
  </w:footnote>
  <w:footnote w:type="continuationSeparator" w:id="0">
    <w:p w:rsidR="00833183" w:rsidRDefault="00833183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83" w:rsidRPr="00E1650D" w:rsidRDefault="00833183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>
      <w:rPr>
        <w:rFonts w:ascii="Arial" w:eastAsia="Calibri" w:hAnsi="Arial" w:cs="Arial"/>
        <w:b/>
        <w:sz w:val="28"/>
        <w:szCs w:val="28"/>
        <w:lang w:bidi="en-US"/>
      </w:rPr>
      <w:t>Exit Form</w:t>
    </w:r>
    <w:r>
      <w:rPr>
        <w:rFonts w:ascii="Arial" w:hAnsi="Arial" w:cs="Arial"/>
        <w:b/>
        <w:sz w:val="28"/>
        <w:szCs w:val="28"/>
      </w:rPr>
      <w:t xml:space="preserve"> for </w:t>
    </w:r>
    <w:proofErr w:type="spellStart"/>
    <w:r>
      <w:rPr>
        <w:rFonts w:ascii="Arial" w:hAnsi="Arial" w:cs="Arial"/>
        <w:b/>
        <w:sz w:val="28"/>
        <w:szCs w:val="28"/>
      </w:rPr>
      <w:t>CoC</w:t>
    </w:r>
    <w:proofErr w:type="spellEnd"/>
    <w:r>
      <w:rPr>
        <w:rFonts w:ascii="Arial" w:hAnsi="Arial" w:cs="Arial"/>
        <w:b/>
        <w:sz w:val="28"/>
        <w:szCs w:val="28"/>
      </w:rPr>
      <w:t>, ESG, VA, and Other</w:t>
    </w:r>
  </w:p>
  <w:p w:rsidR="00833183" w:rsidRDefault="00833183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i/>
        <w:sz w:val="20"/>
      </w:rPr>
      <w:t xml:space="preserve">This form is NOT to be used for RHY, HOPWA, and PATH projects. </w:t>
    </w:r>
    <w:r>
      <w:rPr>
        <w:b/>
        <w:sz w:val="20"/>
      </w:rPr>
      <w:t>Effective 10/01/2019</w:t>
    </w:r>
  </w:p>
  <w:p w:rsidR="00833183" w:rsidRPr="00C10134" w:rsidRDefault="00833183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833183" w:rsidRDefault="0083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D"/>
    <w:rsid w:val="00050982"/>
    <w:rsid w:val="000658BF"/>
    <w:rsid w:val="0009726A"/>
    <w:rsid w:val="000A3229"/>
    <w:rsid w:val="00144517"/>
    <w:rsid w:val="00185089"/>
    <w:rsid w:val="001E113B"/>
    <w:rsid w:val="001E78B8"/>
    <w:rsid w:val="001F07F3"/>
    <w:rsid w:val="002451A6"/>
    <w:rsid w:val="00273A5A"/>
    <w:rsid w:val="00325B1C"/>
    <w:rsid w:val="00327A17"/>
    <w:rsid w:val="00337724"/>
    <w:rsid w:val="00412B37"/>
    <w:rsid w:val="0052384B"/>
    <w:rsid w:val="00523E28"/>
    <w:rsid w:val="00540803"/>
    <w:rsid w:val="005D1594"/>
    <w:rsid w:val="005E3BCE"/>
    <w:rsid w:val="00630EC6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F2335"/>
    <w:rsid w:val="00803133"/>
    <w:rsid w:val="00826341"/>
    <w:rsid w:val="00833183"/>
    <w:rsid w:val="00840C98"/>
    <w:rsid w:val="008824CF"/>
    <w:rsid w:val="00883A3B"/>
    <w:rsid w:val="008B2C67"/>
    <w:rsid w:val="008F3A33"/>
    <w:rsid w:val="009C57ED"/>
    <w:rsid w:val="00A35248"/>
    <w:rsid w:val="00A404C7"/>
    <w:rsid w:val="00A4082E"/>
    <w:rsid w:val="00A63C4F"/>
    <w:rsid w:val="00AC3B38"/>
    <w:rsid w:val="00AE1145"/>
    <w:rsid w:val="00B80978"/>
    <w:rsid w:val="00C10134"/>
    <w:rsid w:val="00C47D15"/>
    <w:rsid w:val="00CB2AEA"/>
    <w:rsid w:val="00CD13D0"/>
    <w:rsid w:val="00D84AC6"/>
    <w:rsid w:val="00D86D52"/>
    <w:rsid w:val="00E03B44"/>
    <w:rsid w:val="00E1650D"/>
    <w:rsid w:val="00E9529D"/>
    <w:rsid w:val="00EA4352"/>
    <w:rsid w:val="00EE3698"/>
    <w:rsid w:val="00F15973"/>
    <w:rsid w:val="00F54B77"/>
    <w:rsid w:val="00F66A0A"/>
    <w:rsid w:val="00FA604F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E6A1820"/>
  <w15:docId w15:val="{6D3A7F55-B371-4616-A1A8-E396B7D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3">
    <w:name w:val="Table Grid3"/>
    <w:basedOn w:val="TableNormal"/>
    <w:next w:val="TableGrid"/>
    <w:uiPriority w:val="39"/>
    <w:rsid w:val="0018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2009-1FB5-409D-B4B6-489F4045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Margaret Smith</cp:lastModifiedBy>
  <cp:revision>3</cp:revision>
  <dcterms:created xsi:type="dcterms:W3CDTF">2019-10-11T18:09:00Z</dcterms:created>
  <dcterms:modified xsi:type="dcterms:W3CDTF">2019-10-11T18:18:00Z</dcterms:modified>
</cp:coreProperties>
</file>